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 xml:space="preserve">Документ предоставлен </w:t>
      </w:r>
      <w:hyperlink r:id="rId4" w:history="1">
        <w:proofErr w:type="spellStart"/>
        <w:r w:rsidRPr="00183F84">
          <w:rPr>
            <w:rFonts w:ascii="Times New Roman" w:hAnsi="Times New Roman" w:cs="Times New Roman"/>
            <w:color w:val="0000FF"/>
          </w:rPr>
          <w:t>КонсультантПлюс</w:t>
        </w:r>
        <w:proofErr w:type="spellEnd"/>
      </w:hyperlink>
      <w:r w:rsidRPr="00183F84">
        <w:rPr>
          <w:rFonts w:ascii="Times New Roman" w:hAnsi="Times New Roman" w:cs="Times New Roman"/>
        </w:rPr>
        <w:br/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bookmarkStart w:id="0" w:name="Par1"/>
      <w:bookmarkEnd w:id="0"/>
      <w:r w:rsidRPr="00183F84">
        <w:rPr>
          <w:rFonts w:ascii="Times New Roman" w:hAnsi="Times New Roman" w:cs="Times New Roman"/>
          <w:b/>
          <w:bCs/>
        </w:rPr>
        <w:t>АДМИНИСТРАЦИЯ ГОРОДА МАГНИТОГОРСКА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3F84">
        <w:rPr>
          <w:rFonts w:ascii="Times New Roman" w:hAnsi="Times New Roman" w:cs="Times New Roman"/>
          <w:b/>
          <w:bCs/>
        </w:rPr>
        <w:t>ЧЕЛЯБИНСКОЙ ОБЛАСТИ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3F84">
        <w:rPr>
          <w:rFonts w:ascii="Times New Roman" w:hAnsi="Times New Roman" w:cs="Times New Roman"/>
          <w:b/>
          <w:bCs/>
        </w:rPr>
        <w:t>ПОСТАНОВЛЕНИЕ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3F84">
        <w:rPr>
          <w:rFonts w:ascii="Times New Roman" w:hAnsi="Times New Roman" w:cs="Times New Roman"/>
          <w:b/>
          <w:bCs/>
        </w:rPr>
        <w:t>от 28 ноября 2014 г. N 16958-П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3F84">
        <w:rPr>
          <w:rFonts w:ascii="Times New Roman" w:hAnsi="Times New Roman" w:cs="Times New Roman"/>
          <w:b/>
          <w:bCs/>
        </w:rPr>
        <w:t>Об установлении платы за жилое помещение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proofErr w:type="gramStart"/>
      <w:r w:rsidRPr="00183F84">
        <w:rPr>
          <w:rFonts w:ascii="Times New Roman" w:hAnsi="Times New Roman" w:cs="Times New Roman"/>
        </w:rPr>
        <w:t xml:space="preserve">В соответствии с Жилищным </w:t>
      </w:r>
      <w:hyperlink r:id="rId5" w:history="1">
        <w:r w:rsidRPr="00183F84">
          <w:rPr>
            <w:rFonts w:ascii="Times New Roman" w:hAnsi="Times New Roman" w:cs="Times New Roman"/>
            <w:color w:val="0000FF"/>
          </w:rPr>
          <w:t>кодексом</w:t>
        </w:r>
      </w:hyperlink>
      <w:r w:rsidRPr="00183F84">
        <w:rPr>
          <w:rFonts w:ascii="Times New Roman" w:hAnsi="Times New Roman" w:cs="Times New Roman"/>
        </w:rPr>
        <w:t xml:space="preserve"> Российской Федерации, Гражданским </w:t>
      </w:r>
      <w:hyperlink r:id="rId6" w:history="1">
        <w:r w:rsidRPr="00183F84">
          <w:rPr>
            <w:rFonts w:ascii="Times New Roman" w:hAnsi="Times New Roman" w:cs="Times New Roman"/>
            <w:color w:val="0000FF"/>
          </w:rPr>
          <w:t>кодексом</w:t>
        </w:r>
      </w:hyperlink>
      <w:r w:rsidRPr="00183F84">
        <w:rPr>
          <w:rFonts w:ascii="Times New Roman" w:hAnsi="Times New Roman" w:cs="Times New Roman"/>
        </w:rPr>
        <w:t xml:space="preserve"> Российской Федерации, Федеральным </w:t>
      </w:r>
      <w:hyperlink r:id="rId7" w:history="1">
        <w:r w:rsidRPr="00183F84">
          <w:rPr>
            <w:rFonts w:ascii="Times New Roman" w:hAnsi="Times New Roman" w:cs="Times New Roman"/>
            <w:color w:val="0000FF"/>
          </w:rPr>
          <w:t>законом</w:t>
        </w:r>
      </w:hyperlink>
      <w:r w:rsidRPr="00183F84">
        <w:rPr>
          <w:rFonts w:ascii="Times New Roman" w:hAnsi="Times New Roman" w:cs="Times New Roman"/>
        </w:rPr>
        <w:t xml:space="preserve"> "Об общих принципах организации местного самоуправления в Российской Федерации", </w:t>
      </w:r>
      <w:hyperlink r:id="rId8" w:history="1">
        <w:r w:rsidRPr="00183F84">
          <w:rPr>
            <w:rFonts w:ascii="Times New Roman" w:hAnsi="Times New Roman" w:cs="Times New Roman"/>
            <w:color w:val="0000FF"/>
          </w:rPr>
          <w:t>постановлением</w:t>
        </w:r>
      </w:hyperlink>
      <w:r w:rsidRPr="00183F84">
        <w:rPr>
          <w:rFonts w:ascii="Times New Roman" w:hAnsi="Times New Roman" w:cs="Times New Roman"/>
        </w:rPr>
        <w:t xml:space="preserve"> Правительства Российской Федерации от 21.02.2013 N 146 "О федеральных стандартах оплаты жилого помещения и коммунальных услуг на 2013 - 2015 годы", </w:t>
      </w:r>
      <w:hyperlink r:id="rId9" w:history="1">
        <w:r w:rsidRPr="00183F84">
          <w:rPr>
            <w:rFonts w:ascii="Times New Roman" w:hAnsi="Times New Roman" w:cs="Times New Roman"/>
            <w:color w:val="0000FF"/>
          </w:rPr>
          <w:t>решением</w:t>
        </w:r>
      </w:hyperlink>
      <w:r w:rsidRPr="00183F84">
        <w:rPr>
          <w:rFonts w:ascii="Times New Roman" w:hAnsi="Times New Roman" w:cs="Times New Roman"/>
        </w:rPr>
        <w:t xml:space="preserve"> Магнитогорского городского Собрания депутатов от 26 февраля 2013 года N 36 "Об утверждении Положения о тарифном</w:t>
      </w:r>
      <w:proofErr w:type="gramEnd"/>
      <w:r w:rsidRPr="00183F84">
        <w:rPr>
          <w:rFonts w:ascii="Times New Roman" w:hAnsi="Times New Roman" w:cs="Times New Roman"/>
        </w:rPr>
        <w:t xml:space="preserve"> </w:t>
      </w:r>
      <w:proofErr w:type="gramStart"/>
      <w:r w:rsidRPr="00183F84">
        <w:rPr>
          <w:rFonts w:ascii="Times New Roman" w:hAnsi="Times New Roman" w:cs="Times New Roman"/>
        </w:rPr>
        <w:t>регулировании</w:t>
      </w:r>
      <w:proofErr w:type="gramEnd"/>
      <w:r w:rsidRPr="00183F84">
        <w:rPr>
          <w:rFonts w:ascii="Times New Roman" w:hAnsi="Times New Roman" w:cs="Times New Roman"/>
        </w:rPr>
        <w:t xml:space="preserve"> в городе Магнитогорске", на основании протокола комиссии по экономической политике и хозяйственному развитию Магнитогорского городского Собрания депутатов от 25.11.2014 N 11, руководствуясь </w:t>
      </w:r>
      <w:hyperlink r:id="rId10" w:history="1">
        <w:r w:rsidRPr="00183F84">
          <w:rPr>
            <w:rFonts w:ascii="Times New Roman" w:hAnsi="Times New Roman" w:cs="Times New Roman"/>
            <w:color w:val="0000FF"/>
          </w:rPr>
          <w:t>Уставом</w:t>
        </w:r>
      </w:hyperlink>
      <w:r w:rsidRPr="00183F84">
        <w:rPr>
          <w:rFonts w:ascii="Times New Roman" w:hAnsi="Times New Roman" w:cs="Times New Roman"/>
        </w:rPr>
        <w:t xml:space="preserve"> города Магнитогорска,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ПОСТАНОВЛЯЮ: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 xml:space="preserve">1. </w:t>
      </w:r>
      <w:proofErr w:type="gramStart"/>
      <w:r w:rsidRPr="00183F84">
        <w:rPr>
          <w:rFonts w:ascii="Times New Roman" w:hAnsi="Times New Roman" w:cs="Times New Roman"/>
        </w:rPr>
        <w:t xml:space="preserve">Установить с 01.01.2015 </w:t>
      </w:r>
      <w:hyperlink w:anchor="Par50" w:history="1">
        <w:r w:rsidRPr="00183F84">
          <w:rPr>
            <w:rFonts w:ascii="Times New Roman" w:hAnsi="Times New Roman" w:cs="Times New Roman"/>
            <w:color w:val="0000FF"/>
          </w:rPr>
          <w:t>плату</w:t>
        </w:r>
      </w:hyperlink>
      <w:r w:rsidRPr="00183F84">
        <w:rPr>
          <w:rFonts w:ascii="Times New Roman" w:hAnsi="Times New Roman" w:cs="Times New Roman"/>
        </w:rPr>
        <w:t xml:space="preserve"> за жилое помещение для нанимателей жилых помещений по договорам социального найма и договорам найма жилых помещений муниципального жилищного фонда; собственников жилых помещений, которые не приняли решение о выборе способа управления многоквартирным домом; собственников жилых помещений, которые на общем собрании не приняли решение об установлении размера платы за содержание и ремонт жилого помещения (приложение N 1).</w:t>
      </w:r>
      <w:proofErr w:type="gramEnd"/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 xml:space="preserve">2. Установить с 01.01.2015 </w:t>
      </w:r>
      <w:hyperlink w:anchor="Par209" w:history="1">
        <w:r w:rsidRPr="00183F84">
          <w:rPr>
            <w:rFonts w:ascii="Times New Roman" w:hAnsi="Times New Roman" w:cs="Times New Roman"/>
            <w:color w:val="0000FF"/>
          </w:rPr>
          <w:t>плату</w:t>
        </w:r>
      </w:hyperlink>
      <w:r w:rsidRPr="00183F84">
        <w:rPr>
          <w:rFonts w:ascii="Times New Roman" w:hAnsi="Times New Roman" w:cs="Times New Roman"/>
        </w:rPr>
        <w:t xml:space="preserve"> за наем жилого помещения для нанимателей жилого помещения по договорам социального найма жилого помещения муниципального жилищного фонда (включая служебные жилые помещения, жилые помещения в общежитиях, жилые помещения маневренного типа) (приложение N 2).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 xml:space="preserve">3. Установить </w:t>
      </w:r>
      <w:hyperlink w:anchor="Par257" w:history="1">
        <w:r w:rsidRPr="00183F84">
          <w:rPr>
            <w:rFonts w:ascii="Times New Roman" w:hAnsi="Times New Roman" w:cs="Times New Roman"/>
            <w:color w:val="0000FF"/>
          </w:rPr>
          <w:t>коэффициенты</w:t>
        </w:r>
      </w:hyperlink>
      <w:r w:rsidRPr="00183F84">
        <w:rPr>
          <w:rFonts w:ascii="Times New Roman" w:hAnsi="Times New Roman" w:cs="Times New Roman"/>
        </w:rPr>
        <w:t xml:space="preserve"> потребительских качеств жилого помещения для определения платы за услуги по содержанию и ремонту жилого помещения (приложение N 3).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4. Плата за наем жилых помещений указывается отдельной строкой в квитанции на оплату жилищно-коммунальных услуг населением, если иное не предусмотрено действующим законодательством.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 xml:space="preserve">5. Плата за проживание лицами, проживающими в муниципальных общежитиях (далее - в общежитиях), производится в соответствии с размерами </w:t>
      </w:r>
      <w:hyperlink w:anchor="Par50" w:history="1">
        <w:r w:rsidRPr="00183F84">
          <w:rPr>
            <w:rFonts w:ascii="Times New Roman" w:hAnsi="Times New Roman" w:cs="Times New Roman"/>
            <w:color w:val="0000FF"/>
          </w:rPr>
          <w:t>платы</w:t>
        </w:r>
      </w:hyperlink>
      <w:r w:rsidRPr="00183F84">
        <w:rPr>
          <w:rFonts w:ascii="Times New Roman" w:hAnsi="Times New Roman" w:cs="Times New Roman"/>
        </w:rPr>
        <w:t xml:space="preserve"> за содержание и ремонт жилого помещения, утвержденными настоящим постановлением.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Размеры платы за содержание и ремонт жилого помещения, а также за наем жилого помещения определяются исходя из занимаемой общей площади жилого помещения (в отдельных комнатах в общежитиях определяется исходя из площади этих комнат).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Если в одной комнате в общежитии проживают несколько граждан, площадь комнат распределяется пропорционально количеству проживающих каждой комнаты общежития.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6. Признать утратившими силу постановления администрации города: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 xml:space="preserve">1) от 28.06.2013 </w:t>
      </w:r>
      <w:hyperlink r:id="rId11" w:history="1">
        <w:r w:rsidRPr="00183F84">
          <w:rPr>
            <w:rFonts w:ascii="Times New Roman" w:hAnsi="Times New Roman" w:cs="Times New Roman"/>
            <w:color w:val="0000FF"/>
          </w:rPr>
          <w:t>N 8657-П</w:t>
        </w:r>
      </w:hyperlink>
      <w:r w:rsidRPr="00183F84">
        <w:rPr>
          <w:rFonts w:ascii="Times New Roman" w:hAnsi="Times New Roman" w:cs="Times New Roman"/>
        </w:rPr>
        <w:t xml:space="preserve"> "О внесении изменения в постановление администрации города от 28.11.2012 N 15266-П";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 xml:space="preserve">2) от 29.11.2013 </w:t>
      </w:r>
      <w:hyperlink r:id="rId12" w:history="1">
        <w:r w:rsidRPr="00183F84">
          <w:rPr>
            <w:rFonts w:ascii="Times New Roman" w:hAnsi="Times New Roman" w:cs="Times New Roman"/>
            <w:color w:val="0000FF"/>
          </w:rPr>
          <w:t>N 16247-П</w:t>
        </w:r>
      </w:hyperlink>
      <w:r w:rsidRPr="00183F84">
        <w:rPr>
          <w:rFonts w:ascii="Times New Roman" w:hAnsi="Times New Roman" w:cs="Times New Roman"/>
        </w:rPr>
        <w:t xml:space="preserve"> "О внесении изменения в постановление администрации города от 28.11.2012 N 15266-П";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 xml:space="preserve">3) от 28.11.2012 </w:t>
      </w:r>
      <w:hyperlink r:id="rId13" w:history="1">
        <w:r w:rsidRPr="00183F84">
          <w:rPr>
            <w:rFonts w:ascii="Times New Roman" w:hAnsi="Times New Roman" w:cs="Times New Roman"/>
            <w:color w:val="0000FF"/>
          </w:rPr>
          <w:t>N 15266-П</w:t>
        </w:r>
      </w:hyperlink>
      <w:r w:rsidRPr="00183F84">
        <w:rPr>
          <w:rFonts w:ascii="Times New Roman" w:hAnsi="Times New Roman" w:cs="Times New Roman"/>
        </w:rPr>
        <w:t xml:space="preserve"> "Об установлении платы за жилое помещение".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lastRenderedPageBreak/>
        <w:t>7. Настоящее постановление вступает в силу с 01.01.2015.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8. Службе внешних связей и молодежной политики администрации города (Рязанова О.М.) опубликовать настоящее постановление в средствах массовой информации.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9. Контроль исполнения постановления возложить на заместителя главы города Калинину Г.Е.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Глава города Магнитогорска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Челябинской области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Е.Н.ТЕФТЕЛЕВ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bookmarkStart w:id="1" w:name="Par43"/>
      <w:bookmarkEnd w:id="1"/>
      <w:r w:rsidRPr="00183F84">
        <w:rPr>
          <w:rFonts w:ascii="Times New Roman" w:hAnsi="Times New Roman" w:cs="Times New Roman"/>
        </w:rPr>
        <w:t>Приложение N 1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к постановлению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администрации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города Магнитогорска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Челябинской области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от 28 ноября 2014 г. N 16958-П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2" w:name="Par50"/>
      <w:bookmarkEnd w:id="2"/>
      <w:r w:rsidRPr="00183F84">
        <w:rPr>
          <w:rFonts w:ascii="Times New Roman" w:hAnsi="Times New Roman" w:cs="Times New Roman"/>
          <w:b/>
          <w:bCs/>
        </w:rPr>
        <w:t>Плата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3F84">
        <w:rPr>
          <w:rFonts w:ascii="Times New Roman" w:hAnsi="Times New Roman" w:cs="Times New Roman"/>
          <w:b/>
          <w:bCs/>
        </w:rPr>
        <w:t>за жилое помещение для нанимателей жилых помещений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3F84">
        <w:rPr>
          <w:rFonts w:ascii="Times New Roman" w:hAnsi="Times New Roman" w:cs="Times New Roman"/>
          <w:b/>
          <w:bCs/>
        </w:rPr>
        <w:t>по договорам социального найма и договорам найма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3F84">
        <w:rPr>
          <w:rFonts w:ascii="Times New Roman" w:hAnsi="Times New Roman" w:cs="Times New Roman"/>
          <w:b/>
          <w:bCs/>
        </w:rPr>
        <w:t>жилых помещений муниципального жилищного фонда;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3F84">
        <w:rPr>
          <w:rFonts w:ascii="Times New Roman" w:hAnsi="Times New Roman" w:cs="Times New Roman"/>
          <w:b/>
          <w:bCs/>
        </w:rPr>
        <w:t>собственников жилых помещений, которые не приняли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3F84">
        <w:rPr>
          <w:rFonts w:ascii="Times New Roman" w:hAnsi="Times New Roman" w:cs="Times New Roman"/>
          <w:b/>
          <w:bCs/>
        </w:rPr>
        <w:t>решение о выборе способа управления многоквартирным домом;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3F84">
        <w:rPr>
          <w:rFonts w:ascii="Times New Roman" w:hAnsi="Times New Roman" w:cs="Times New Roman"/>
          <w:b/>
          <w:bCs/>
        </w:rPr>
        <w:t>собственников жилых помещений, которые на общем собрании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3F84">
        <w:rPr>
          <w:rFonts w:ascii="Times New Roman" w:hAnsi="Times New Roman" w:cs="Times New Roman"/>
          <w:b/>
          <w:bCs/>
        </w:rPr>
        <w:t>не приняли решение об установлении размера платы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3F84">
        <w:rPr>
          <w:rFonts w:ascii="Times New Roman" w:hAnsi="Times New Roman" w:cs="Times New Roman"/>
          <w:b/>
          <w:bCs/>
        </w:rPr>
        <w:t>за содержание и ремонт жилого помещения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7"/>
        <w:gridCol w:w="4678"/>
        <w:gridCol w:w="2268"/>
        <w:gridCol w:w="1843"/>
      </w:tblGrid>
      <w:tr w:rsidR="00183F84" w:rsidRPr="00183F84" w:rsidTr="00183F8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proofErr w:type="gramStart"/>
            <w:r w:rsidRPr="00183F84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83F84">
              <w:rPr>
                <w:rFonts w:ascii="Times New Roman" w:hAnsi="Times New Roman" w:cs="Times New Roman"/>
              </w:rPr>
              <w:t>/</w:t>
            </w:r>
            <w:proofErr w:type="spellStart"/>
            <w:r w:rsidRPr="00183F84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Тип жилых домов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Плата для населения в месяц</w:t>
            </w:r>
          </w:p>
        </w:tc>
      </w:tr>
      <w:tr w:rsidR="00183F84" w:rsidRPr="00183F84" w:rsidTr="00183F84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с 01.01.2015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</w:rPr>
            </w:pPr>
            <w:bookmarkStart w:id="3" w:name="Par65"/>
            <w:bookmarkEnd w:id="3"/>
            <w:r w:rsidRPr="00183F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 xml:space="preserve">С мусоропроводом и лифтом, </w:t>
            </w:r>
            <w:proofErr w:type="gramStart"/>
            <w:r w:rsidRPr="00183F84">
              <w:rPr>
                <w:rFonts w:ascii="Times New Roman" w:hAnsi="Times New Roman" w:cs="Times New Roman"/>
              </w:rPr>
              <w:t>оборудованных</w:t>
            </w:r>
            <w:proofErr w:type="gramEnd"/>
            <w:r w:rsidRPr="00183F84">
              <w:rPr>
                <w:rFonts w:ascii="Times New Roman" w:hAnsi="Times New Roman" w:cs="Times New Roman"/>
              </w:rPr>
              <w:t xml:space="preserve"> в установленном порядке газовыми плитами, в том числе: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руб./кв. метр общей площади жилого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18,94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Содержание и ремонт жилого помещения без учета затрат на капитальный ремонт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12,98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Содержание и ремонт мусоропроводов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0,76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Обслуживание внутридомового газового оборудования (без учета внутриквартирного оборудования)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0,19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Техническое обслуживание и ремонт лифтов без учета стоимости электроэнергии на работу лифтов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3,98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 xml:space="preserve">Вывоз твердых бытовых отходов с учетом </w:t>
            </w:r>
            <w:r w:rsidRPr="00183F84">
              <w:rPr>
                <w:rFonts w:ascii="Times New Roman" w:hAnsi="Times New Roman" w:cs="Times New Roman"/>
              </w:rPr>
              <w:lastRenderedPageBreak/>
              <w:t>размещения (временного хранения)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1,03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</w:rPr>
            </w:pPr>
            <w:bookmarkStart w:id="4" w:name="Par84"/>
            <w:bookmarkEnd w:id="4"/>
            <w:r w:rsidRPr="00183F84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 xml:space="preserve">С мусоропроводом и лифтом, </w:t>
            </w:r>
            <w:proofErr w:type="gramStart"/>
            <w:r w:rsidRPr="00183F84">
              <w:rPr>
                <w:rFonts w:ascii="Times New Roman" w:hAnsi="Times New Roman" w:cs="Times New Roman"/>
              </w:rPr>
              <w:t>оборудованных</w:t>
            </w:r>
            <w:proofErr w:type="gramEnd"/>
            <w:r w:rsidRPr="00183F84">
              <w:rPr>
                <w:rFonts w:ascii="Times New Roman" w:hAnsi="Times New Roman" w:cs="Times New Roman"/>
              </w:rPr>
              <w:t xml:space="preserve"> в установленном порядке электроплитами, в том числе: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руб./кв. метр общей площади жилого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18,90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Содержание и ремонт жилого помещения без учета затрат на капитальный ремонт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12,98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Содержание и ремонт мусоропроводов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0,76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Обслуживание и ремонт электроплит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0,15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Техническое обслуживание и ремонт лифтов без учета стоимости электроэнергии на работу лифтов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3,98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Вывоз твердых бытовых отходов с учетом размещения (временного хранения)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1,03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</w:rPr>
            </w:pPr>
            <w:bookmarkStart w:id="5" w:name="Par103"/>
            <w:bookmarkEnd w:id="5"/>
            <w:r w:rsidRPr="00183F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 xml:space="preserve">Без мусоропровода и лифта, </w:t>
            </w:r>
            <w:proofErr w:type="gramStart"/>
            <w:r w:rsidRPr="00183F84">
              <w:rPr>
                <w:rFonts w:ascii="Times New Roman" w:hAnsi="Times New Roman" w:cs="Times New Roman"/>
              </w:rPr>
              <w:t>оборудованных</w:t>
            </w:r>
            <w:proofErr w:type="gramEnd"/>
            <w:r w:rsidRPr="00183F84">
              <w:rPr>
                <w:rFonts w:ascii="Times New Roman" w:hAnsi="Times New Roman" w:cs="Times New Roman"/>
              </w:rPr>
              <w:t xml:space="preserve"> в установленном порядке газовыми плитами, в том числе: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руб./кв. метр общей площади жилого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13,50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Содержание и ремонт жилого помещения без учета затрат на капитальный ремонт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12,28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Обслуживание внутридомового газового оборудования (без учета внутриквартирного оборудования)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0,19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Вывоз твердых бытовых отходов с учетом размещения (временного хранения)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1,03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</w:rPr>
            </w:pPr>
            <w:bookmarkStart w:id="6" w:name="Par116"/>
            <w:bookmarkEnd w:id="6"/>
            <w:r w:rsidRPr="00183F8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 xml:space="preserve">Без мусоропровода и лифта, </w:t>
            </w:r>
            <w:proofErr w:type="gramStart"/>
            <w:r w:rsidRPr="00183F84">
              <w:rPr>
                <w:rFonts w:ascii="Times New Roman" w:hAnsi="Times New Roman" w:cs="Times New Roman"/>
              </w:rPr>
              <w:t>оборудованных</w:t>
            </w:r>
            <w:proofErr w:type="gramEnd"/>
            <w:r w:rsidRPr="00183F84">
              <w:rPr>
                <w:rFonts w:ascii="Times New Roman" w:hAnsi="Times New Roman" w:cs="Times New Roman"/>
              </w:rPr>
              <w:t xml:space="preserve"> в установленном порядке электроплитами, в том числе: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руб./кв. метр общей площади жилого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13,46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Содержание и ремонт жилого помещения без учета затрат на капитальный ремонт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12,28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Обслуживание и ремонт электроплит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0,15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Вывоз твердых бытовых отходов с учетом размещения (временного хранения)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1,03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</w:rPr>
            </w:pPr>
            <w:bookmarkStart w:id="7" w:name="Par129"/>
            <w:bookmarkEnd w:id="7"/>
            <w:r w:rsidRPr="00183F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 xml:space="preserve">Без мусоропровода, при наличии лифта, </w:t>
            </w:r>
            <w:proofErr w:type="gramStart"/>
            <w:r w:rsidRPr="00183F84">
              <w:rPr>
                <w:rFonts w:ascii="Times New Roman" w:hAnsi="Times New Roman" w:cs="Times New Roman"/>
              </w:rPr>
              <w:t>оборудованных</w:t>
            </w:r>
            <w:proofErr w:type="gramEnd"/>
            <w:r w:rsidRPr="00183F84">
              <w:rPr>
                <w:rFonts w:ascii="Times New Roman" w:hAnsi="Times New Roman" w:cs="Times New Roman"/>
              </w:rPr>
              <w:t xml:space="preserve"> в установленном порядке газовыми плитами, в том числе: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руб./кв. метр общей площади жилого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18,18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Содержание и ремонт жилого помещения без учета затрат на капитальный ремонт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12,98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Обслуживание внутридомового газового оборудования (без учета внутриквартирного оборудования)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0,19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 xml:space="preserve">Техническое обслуживание и ремонт лифтов без учета стоимости электроэнергии на работу </w:t>
            </w:r>
            <w:r w:rsidRPr="00183F84">
              <w:rPr>
                <w:rFonts w:ascii="Times New Roman" w:hAnsi="Times New Roman" w:cs="Times New Roman"/>
              </w:rPr>
              <w:lastRenderedPageBreak/>
              <w:t>лифтов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3,98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lastRenderedPageBreak/>
              <w:t>5.4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Вывоз твердых бытовых отходов с учетом размещения (временного хранения)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1,03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</w:rPr>
            </w:pPr>
            <w:bookmarkStart w:id="8" w:name="Par145"/>
            <w:bookmarkEnd w:id="8"/>
            <w:r w:rsidRPr="00183F8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 xml:space="preserve">Без мусоропровода, при наличии лифта, </w:t>
            </w:r>
            <w:proofErr w:type="gramStart"/>
            <w:r w:rsidRPr="00183F84">
              <w:rPr>
                <w:rFonts w:ascii="Times New Roman" w:hAnsi="Times New Roman" w:cs="Times New Roman"/>
              </w:rPr>
              <w:t>оборудованных</w:t>
            </w:r>
            <w:proofErr w:type="gramEnd"/>
            <w:r w:rsidRPr="00183F84">
              <w:rPr>
                <w:rFonts w:ascii="Times New Roman" w:hAnsi="Times New Roman" w:cs="Times New Roman"/>
              </w:rPr>
              <w:t xml:space="preserve"> в установленном порядке электроплитами, в том числе: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руб./кв. метр общей площади жилого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18,14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Содержание и ремонт жилого помещения без учета затрат на капитальный ремонт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12,98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Обслуживание и ремонт электроплит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0,15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Техническое обслуживание и ремонт лифтов без учета стоимости электроэнергии на работу лифтов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3,98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6.4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Вывоз твердых бытовых отходов с учетом размещения (временного хранения)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1,03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</w:rPr>
            </w:pPr>
            <w:bookmarkStart w:id="9" w:name="Par161"/>
            <w:bookmarkEnd w:id="9"/>
            <w:r w:rsidRPr="00183F8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 xml:space="preserve">Без лифта, при наличии мусоропровода, </w:t>
            </w:r>
            <w:proofErr w:type="gramStart"/>
            <w:r w:rsidRPr="00183F84">
              <w:rPr>
                <w:rFonts w:ascii="Times New Roman" w:hAnsi="Times New Roman" w:cs="Times New Roman"/>
              </w:rPr>
              <w:t>оборудованных</w:t>
            </w:r>
            <w:proofErr w:type="gramEnd"/>
            <w:r w:rsidRPr="00183F84">
              <w:rPr>
                <w:rFonts w:ascii="Times New Roman" w:hAnsi="Times New Roman" w:cs="Times New Roman"/>
              </w:rPr>
              <w:t xml:space="preserve"> в установленном порядке газовыми плитами, в том числе: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руб./кв. метр общей площади жилого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14,26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Содержание и ремонт жилого помещения без учета затрат на капитальный ремонт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12,28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7.2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Содержание и ремонт мусоропроводов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0,76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7.3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Обслуживание внутридомового газового оборудования (без учета внутриквартирного оборудования)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0,19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7.4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Вывоз твердых бытовых отходов с учетом размещения (временного хранения)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1,03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</w:rPr>
            </w:pPr>
            <w:bookmarkStart w:id="10" w:name="Par177"/>
            <w:bookmarkEnd w:id="10"/>
            <w:r w:rsidRPr="00183F8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 xml:space="preserve">Без лифта, при наличии мусоропровода, </w:t>
            </w:r>
            <w:proofErr w:type="gramStart"/>
            <w:r w:rsidRPr="00183F84">
              <w:rPr>
                <w:rFonts w:ascii="Times New Roman" w:hAnsi="Times New Roman" w:cs="Times New Roman"/>
              </w:rPr>
              <w:t>оборудованных</w:t>
            </w:r>
            <w:proofErr w:type="gramEnd"/>
            <w:r w:rsidRPr="00183F84">
              <w:rPr>
                <w:rFonts w:ascii="Times New Roman" w:hAnsi="Times New Roman" w:cs="Times New Roman"/>
              </w:rPr>
              <w:t xml:space="preserve"> в установленном порядке электроплитами, в том числе: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руб./кв. метр общей площади жилого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14,22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8.1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Содержание и ремонт жилого помещения без учета затрат на капитальный ремонт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12,28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8.2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Содержание и ремонт мусоропроводов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0,76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8.3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Обслуживание и ремонт электроплит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0,15</w:t>
            </w:r>
          </w:p>
        </w:tc>
      </w:tr>
      <w:tr w:rsidR="00183F84" w:rsidRPr="00183F84" w:rsidT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8.4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Вывоз твердых бытовых отходов с учетом размещения (временного хранения)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 w:rsidP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1,03</w:t>
            </w:r>
          </w:p>
        </w:tc>
      </w:tr>
    </w:tbl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Примечание: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1. В плате за жилое помещение учтены налоги в соответствии с действующим законодательством.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2. Общая площадь жилого помещения состоит из суммы площади всех частей такого помещения,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помещении, за исключением балконов, лоджий, веранд, террас.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bookmarkStart w:id="11" w:name="Par202"/>
      <w:bookmarkEnd w:id="11"/>
      <w:r w:rsidRPr="00183F84">
        <w:rPr>
          <w:rFonts w:ascii="Times New Roman" w:hAnsi="Times New Roman" w:cs="Times New Roman"/>
        </w:rPr>
        <w:lastRenderedPageBreak/>
        <w:t>Приложение N 2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к постановлению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администрации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города Магнитогорска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Челябинской области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от 28 ноября 2014 г. N 16958-П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12" w:name="Par209"/>
      <w:bookmarkEnd w:id="12"/>
      <w:r w:rsidRPr="00183F84">
        <w:rPr>
          <w:rFonts w:ascii="Times New Roman" w:hAnsi="Times New Roman" w:cs="Times New Roman"/>
          <w:b/>
          <w:bCs/>
        </w:rPr>
        <w:t>Плата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3F84">
        <w:rPr>
          <w:rFonts w:ascii="Times New Roman" w:hAnsi="Times New Roman" w:cs="Times New Roman"/>
          <w:b/>
          <w:bCs/>
        </w:rPr>
        <w:t>за наем жилого помещения для нанимателей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3F84">
        <w:rPr>
          <w:rFonts w:ascii="Times New Roman" w:hAnsi="Times New Roman" w:cs="Times New Roman"/>
          <w:b/>
          <w:bCs/>
        </w:rPr>
        <w:t>жилого помещения по договорам социального найма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3F84">
        <w:rPr>
          <w:rFonts w:ascii="Times New Roman" w:hAnsi="Times New Roman" w:cs="Times New Roman"/>
          <w:b/>
          <w:bCs/>
        </w:rPr>
        <w:t>жилого помещения муниципального жилищного фонда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proofErr w:type="gramStart"/>
      <w:r w:rsidRPr="00183F84">
        <w:rPr>
          <w:rFonts w:ascii="Times New Roman" w:hAnsi="Times New Roman" w:cs="Times New Roman"/>
          <w:b/>
          <w:bCs/>
        </w:rPr>
        <w:t>(включая служебные жилые помещения, жилые помещения</w:t>
      </w:r>
      <w:proofErr w:type="gramEnd"/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3F84">
        <w:rPr>
          <w:rFonts w:ascii="Times New Roman" w:hAnsi="Times New Roman" w:cs="Times New Roman"/>
          <w:b/>
          <w:bCs/>
        </w:rPr>
        <w:t>в общежитиях, жилые помещения маневренного типа)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7"/>
        <w:gridCol w:w="5216"/>
        <w:gridCol w:w="2211"/>
        <w:gridCol w:w="1587"/>
      </w:tblGrid>
      <w:tr w:rsidR="00183F84" w:rsidRP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proofErr w:type="gramStart"/>
            <w:r w:rsidRPr="00183F84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83F84">
              <w:rPr>
                <w:rFonts w:ascii="Times New Roman" w:hAnsi="Times New Roman" w:cs="Times New Roman"/>
              </w:rPr>
              <w:t>/</w:t>
            </w:r>
            <w:proofErr w:type="spellStart"/>
            <w:r w:rsidRPr="00183F84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Характеристика жилищного фонда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Размер платы за наем в месяц</w:t>
            </w:r>
          </w:p>
        </w:tc>
      </w:tr>
      <w:tr w:rsidR="00183F84" w:rsidRP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Каменные жилые дома со всеми удобствами, с лифтом, с мусоропроводом, с износом до 40 %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руб./кв. метр общей площади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1,79</w:t>
            </w:r>
          </w:p>
        </w:tc>
      </w:tr>
      <w:tr w:rsidR="00183F84" w:rsidRP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Каменные жилые дома со всеми удобствами, с лифтом, с мусоропроводом, с износом до 60 %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руб./кв. метр общей площади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1,43</w:t>
            </w:r>
          </w:p>
        </w:tc>
      </w:tr>
      <w:tr w:rsidR="00183F84" w:rsidRP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Каменные жилые дома со всеми удобствами, без лифта, без мусоропровода, с износом до 40 %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руб./кв. метр общей площади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1,26</w:t>
            </w:r>
          </w:p>
        </w:tc>
      </w:tr>
      <w:tr w:rsidR="00183F84" w:rsidRP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Каменные жилые дома со всеми удобствами, без лифта, без мусоропровода, с износом до 60 %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руб./кв. метр общей площади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1,08</w:t>
            </w:r>
          </w:p>
        </w:tc>
      </w:tr>
      <w:tr w:rsidR="00183F84" w:rsidRPr="00183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Деревянные жилые дома без лифта, без мусоропровода, с износом до 60 %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руб./кв. метр общей площади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0,52</w:t>
            </w:r>
          </w:p>
        </w:tc>
      </w:tr>
    </w:tbl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Примечание: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Плата за наем не взимается: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1. в домах с износом 60 % и более;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2. с граждан, признанных в установленном порядке малоимущими гражданами и занимающих жилые помещения по договорам социального найма.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bookmarkStart w:id="13" w:name="Par250"/>
      <w:bookmarkEnd w:id="13"/>
      <w:r w:rsidRPr="00183F84">
        <w:rPr>
          <w:rFonts w:ascii="Times New Roman" w:hAnsi="Times New Roman" w:cs="Times New Roman"/>
        </w:rPr>
        <w:t>Приложение N 3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к постановлению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администрации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города Магнитогорска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Челябинской области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от 28 ноября 2014 г. N 16958-П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14" w:name="Par257"/>
      <w:bookmarkEnd w:id="14"/>
      <w:r w:rsidRPr="00183F84">
        <w:rPr>
          <w:rFonts w:ascii="Times New Roman" w:hAnsi="Times New Roman" w:cs="Times New Roman"/>
          <w:b/>
          <w:bCs/>
        </w:rPr>
        <w:t>Коэффициенты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3F84">
        <w:rPr>
          <w:rFonts w:ascii="Times New Roman" w:hAnsi="Times New Roman" w:cs="Times New Roman"/>
          <w:b/>
          <w:bCs/>
        </w:rPr>
        <w:t>потребительских качеств жилого помещения для определения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3F84">
        <w:rPr>
          <w:rFonts w:ascii="Times New Roman" w:hAnsi="Times New Roman" w:cs="Times New Roman"/>
          <w:b/>
          <w:bCs/>
        </w:rPr>
        <w:t>платы за услуги по содержанию и ремонту жилого помещения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00"/>
        <w:gridCol w:w="3288"/>
        <w:gridCol w:w="2340"/>
        <w:gridCol w:w="3378"/>
      </w:tblGrid>
      <w:tr w:rsidR="00183F84" w:rsidRPr="00183F84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proofErr w:type="gramStart"/>
            <w:r w:rsidRPr="00183F84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83F84">
              <w:rPr>
                <w:rFonts w:ascii="Times New Roman" w:hAnsi="Times New Roman" w:cs="Times New Roman"/>
              </w:rPr>
              <w:t>/</w:t>
            </w:r>
            <w:proofErr w:type="spellStart"/>
            <w:r w:rsidRPr="00183F84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Разновидность потребительских качеств жилого помещения</w:t>
            </w:r>
          </w:p>
        </w:tc>
        <w:tc>
          <w:tcPr>
            <w:tcW w:w="5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Размер коэффициента</w:t>
            </w:r>
          </w:p>
        </w:tc>
      </w:tr>
      <w:tr w:rsidR="00183F84" w:rsidRPr="00183F84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жилые дома, имеющие не все виды благоустройства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жилые дома с коридорной системой проживания, имеющие не все виды благоустройства</w:t>
            </w:r>
          </w:p>
        </w:tc>
      </w:tr>
      <w:tr w:rsidR="00183F84" w:rsidRPr="00183F84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Дом без одного вида благоустройства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0,8</w:t>
            </w:r>
          </w:p>
        </w:tc>
      </w:tr>
      <w:tr w:rsidR="00183F84" w:rsidRPr="00183F84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Дом без двух видов благоустройства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0,7</w:t>
            </w:r>
          </w:p>
        </w:tc>
      </w:tr>
      <w:tr w:rsidR="00183F84" w:rsidRPr="00183F84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Дом без трех видов благоустройства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0,6</w:t>
            </w:r>
          </w:p>
        </w:tc>
      </w:tr>
      <w:tr w:rsidR="00183F84" w:rsidRPr="00183F84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Дом без четырех видов благоустройства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3F84" w:rsidRPr="00183F84" w:rsidRDefault="00183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3F84">
              <w:rPr>
                <w:rFonts w:ascii="Times New Roman" w:hAnsi="Times New Roman" w:cs="Times New Roman"/>
              </w:rPr>
              <w:t>0,5</w:t>
            </w:r>
          </w:p>
        </w:tc>
      </w:tr>
    </w:tbl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Примечание: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1. Под видом благоустройства понимается наличие внутридомовых инженерных коммуникаций и оборудования многоквартирного дома, используемых для предоставления потребителям коммунальных услуг (холодное водоснабжение, горячее водоснабжение, водоотведение, отопление).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83F84">
        <w:rPr>
          <w:rFonts w:ascii="Times New Roman" w:hAnsi="Times New Roman" w:cs="Times New Roman"/>
        </w:rPr>
        <w:t>2. Жилое здание коридорного типа - здание, в котором квартиры или комнаты общежитий имеют выход через общий коридор на лестницы (не менее чем на две лестничные клетки).</w:t>
      </w: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3F84" w:rsidRPr="00183F84" w:rsidRDefault="00183F84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sz w:val="2"/>
          <w:szCs w:val="2"/>
        </w:rPr>
      </w:pPr>
    </w:p>
    <w:p w:rsidR="00CD49A9" w:rsidRPr="00183F84" w:rsidRDefault="00CD49A9">
      <w:pPr>
        <w:rPr>
          <w:rFonts w:ascii="Times New Roman" w:hAnsi="Times New Roman" w:cs="Times New Roman"/>
        </w:rPr>
      </w:pPr>
    </w:p>
    <w:sectPr w:rsidR="00CD49A9" w:rsidRPr="00183F84" w:rsidSect="00183F84">
      <w:pgSz w:w="11905" w:h="16838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83F84"/>
    <w:rsid w:val="00183F84"/>
    <w:rsid w:val="00CD4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9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41F74DD1B2F40591EE226834909A98484FB4AECD9B643E99A7C78C49ADEW9I" TargetMode="External"/><Relationship Id="rId13" Type="http://schemas.openxmlformats.org/officeDocument/2006/relationships/hyperlink" Target="consultantplus://offline/ref=941F74DD1B2F40591EE2388E5F65F68F8CF416E5D2B140B7C2232399CDE0BA03DDWC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41F74DD1B2F40591EE226834909A98484F941E0DBB343E99A7C78C49ADEW9I" TargetMode="External"/><Relationship Id="rId12" Type="http://schemas.openxmlformats.org/officeDocument/2006/relationships/hyperlink" Target="consultantplus://offline/ref=941F74DD1B2F40591EE2388E5F65F68F8CF416E5D3B14DB8C4232399CDE0BA03DDWC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41F74DD1B2F40591EE226834909A98484F94AEFDEB543E99A7C78C49ADEW9I" TargetMode="External"/><Relationship Id="rId11" Type="http://schemas.openxmlformats.org/officeDocument/2006/relationships/hyperlink" Target="consultantplus://offline/ref=941F74DD1B2F40591EE2388E5F65F68F8CF416E5D3B54BB9C6232399CDE0BA03DDWCI" TargetMode="External"/><Relationship Id="rId5" Type="http://schemas.openxmlformats.org/officeDocument/2006/relationships/hyperlink" Target="consultantplus://offline/ref=941F74DD1B2F40591EE226834909A98484F94EE9DEB143E99A7C78C49AE9B0549BD24A59B8652FBDD7W6I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41F74DD1B2F40591EE2388E5F65F68F8CF416E5D3B44AB8C3232399CDE0BA03DDWC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941F74DD1B2F40591EE2388E5F65F68F8CF416E5D3B748BFC0232399CDE0BA03DDWC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1744</Words>
  <Characters>9946</Characters>
  <Application>Microsoft Office Word</Application>
  <DocSecurity>0</DocSecurity>
  <Lines>82</Lines>
  <Paragraphs>23</Paragraphs>
  <ScaleCrop>false</ScaleCrop>
  <Company>Administration city of Magnitogorsk</Company>
  <LinksUpToDate>false</LinksUpToDate>
  <CharactersWithSpaces>11667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matljuk_mk</dc:creator>
  <cp:lastModifiedBy>matljuk_mk</cp:lastModifiedBy>
  <cp:revision>1</cp:revision>
  <dcterms:created xsi:type="dcterms:W3CDTF">2015-01-26T08:22:00Z</dcterms:created>
  <dcterms:modified xsi:type="dcterms:W3CDTF">2015-01-26T08:24:00Z</dcterms:modified>
</cp:coreProperties>
</file>